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8" w:rsidRDefault="00834402">
      <w:pPr>
        <w:tabs>
          <w:tab w:val="left" w:pos="676"/>
          <w:tab w:val="left" w:pos="2359"/>
        </w:tabs>
        <w:spacing w:line="210" w:lineRule="atLeast"/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</w:pPr>
      <w:r>
        <w:rPr>
          <w:rFonts w:ascii="Times New Roman" w:eastAsia="Times New Roman" w:hAnsi="Times New Roman" w:cs="&quot;Open Sans&quot;"/>
          <w:b/>
          <w:bCs/>
          <w:color w:val="1010B5"/>
          <w:sz w:val="28"/>
          <w:szCs w:val="28"/>
        </w:rPr>
        <w:t xml:space="preserve">      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Памятка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р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одителям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по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правилам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дорожного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движения </w:t>
      </w: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                               </w:t>
      </w:r>
    </w:p>
    <w:p w:rsidR="00CE7218" w:rsidRDefault="00834402">
      <w:pPr>
        <w:tabs>
          <w:tab w:val="left" w:pos="676"/>
          <w:tab w:val="left" w:pos="2359"/>
        </w:tabs>
        <w:spacing w:line="210" w:lineRule="atLeast"/>
        <w:rPr>
          <w:rFonts w:ascii="Times New Roman" w:eastAsia="Times New Roman" w:hAnsi="Times New Roman"/>
          <w:b/>
          <w:bCs/>
          <w:color w:val="1010B5"/>
          <w:sz w:val="36"/>
          <w:szCs w:val="36"/>
        </w:rPr>
      </w:pPr>
      <w:r>
        <w:rPr>
          <w:rFonts w:ascii="Times New Roman" w:eastAsia="Times New Roman" w:hAnsi="Times New Roman" w:cs="&quot;Open Sans&quot;"/>
          <w:b/>
          <w:bCs/>
          <w:color w:val="1010B5"/>
          <w:sz w:val="34"/>
          <w:szCs w:val="34"/>
        </w:rPr>
        <w:t xml:space="preserve">                               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 xml:space="preserve">«Все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 xml:space="preserve">начинается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 xml:space="preserve">с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>малого».</w:t>
      </w:r>
    </w:p>
    <w:p w:rsidR="00CE7218" w:rsidRDefault="00CE7218">
      <w:pPr>
        <w:spacing w:line="210" w:lineRule="atLeast"/>
        <w:rPr>
          <w:rFonts w:ascii="Times New Roman" w:eastAsia="Times New Roman" w:hAnsi="Times New Roman" w:cs="&quot;Open Sans&quot;"/>
          <w:sz w:val="28"/>
          <w:szCs w:val="28"/>
        </w:rPr>
      </w:pPr>
    </w:p>
    <w:p w:rsidR="00CE7218" w:rsidRDefault="00834402">
      <w:pPr>
        <w:spacing w:line="210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80" distR="180" simplePos="0" relativeHeight="251661312" behindDoc="0" locked="0" layoutInCell="1" hidden="0" allowOverlap="1">
            <wp:simplePos x="0" y="0"/>
            <wp:positionH relativeFrom="column">
              <wp:posOffset>-296333</wp:posOffset>
            </wp:positionH>
            <wp:positionV relativeFrom="paragraph">
              <wp:posOffset>74947</wp:posOffset>
            </wp:positionV>
            <wp:extent cx="1378206" cy="2319145"/>
            <wp:effectExtent l="12700" t="12700" r="12700" b="1270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206" cy="2319145"/>
                    </a:xfrm>
                    <a:prstGeom prst="rect">
                      <a:avLst/>
                    </a:prstGeom>
                    <a:noFill/>
                    <a:ln w="12700" cap="rnd">
                      <a:solidFill>
                        <a:srgbClr val="1C0E62">
                          <a:alpha val="100000"/>
                        </a:srgbClr>
                      </a:solidFill>
                      <a:beve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 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 xml:space="preserve">езопасность движения на улицах города и дорогах достигается только тогда, когда соблюдаются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все правила. </w:t>
      </w:r>
    </w:p>
    <w:p w:rsidR="00CE7218" w:rsidRDefault="00834402">
      <w:pPr>
        <w:spacing w:line="21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sz w:val="28"/>
          <w:szCs w:val="28"/>
          <w:u w:val="single"/>
        </w:rPr>
        <w:t>Родителям необходимо знать следующее:</w:t>
      </w:r>
    </w:p>
    <w:p w:rsidR="00CE7218" w:rsidRDefault="00834402" w:rsidP="00834402"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>Пешеходам разрешается ходить только по тротуару, придерживаясь правой стороны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>Пешеходы обязаны переходить улицу или дорогу только шагом по пешеходному переходу-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>Прежде чем сойти на проезжую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часть при двустороннем движении, необходимо убедиться в полной безопасности: сначала посмотреть налево, а дойдя до середины — направо.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В местах перехода, где движение регулируется, переходить улицу следует только при зеленом свете светофора или разре</w:t>
      </w:r>
      <w:r>
        <w:rPr>
          <w:rFonts w:ascii="Times New Roman" w:eastAsia="Times New Roman" w:hAnsi="Times New Roman" w:cs="&quot;Open Sans&quot;"/>
          <w:sz w:val="28"/>
          <w:szCs w:val="28"/>
        </w:rPr>
        <w:t>шающем жесте регулировщика.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Не разрешайте детям кататься на велосипед</w:t>
      </w:r>
      <w:r>
        <w:rPr>
          <w:rFonts w:ascii="Times New Roman" w:eastAsia="Times New Roman" w:hAnsi="Times New Roman" w:cs="&quot;Open Sans&quot;"/>
          <w:sz w:val="28"/>
          <w:szCs w:val="28"/>
        </w:rPr>
        <w:t>ах по проезжей части.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Переходя улицу, не отпускайте руку ребенка, идущего с вами, не оставляйте детей на улице без присмотра.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8.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Родители не должны пропускать ни одного случая нарушения правил детьми, своими или чужими.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 xml:space="preserve">9.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Родители в обязательном </w:t>
      </w:r>
      <w:r>
        <w:rPr>
          <w:rFonts w:ascii="Times New Roman" w:eastAsia="Times New Roman" w:hAnsi="Times New Roman" w:cs="&quot;Open Sans&quot;"/>
          <w:sz w:val="28"/>
          <w:szCs w:val="28"/>
        </w:rPr>
        <w:t>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</w:t>
      </w:r>
      <w:r>
        <w:rPr>
          <w:rFonts w:ascii="Times New Roman" w:eastAsia="Times New Roman" w:hAnsi="Times New Roman" w:cs="&quot;Open Sans&quot;"/>
          <w:sz w:val="28"/>
          <w:szCs w:val="28"/>
        </w:rPr>
        <w:t>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Родители должны знать о порядке перевозки детей в машинах, автобусах, на велосипедах, санках, в колясках в разное время г</w:t>
      </w:r>
      <w:bookmarkStart w:id="0" w:name="_GoBack"/>
      <w:bookmarkEnd w:id="0"/>
      <w:r>
        <w:rPr>
          <w:rFonts w:ascii="Times New Roman" w:eastAsia="Times New Roman" w:hAnsi="Times New Roman" w:cs="&quot;Open Sans&quot;"/>
          <w:sz w:val="28"/>
          <w:szCs w:val="28"/>
        </w:rPr>
        <w:t xml:space="preserve">ода, при различной погоде. Особенно в непогоду родители должны быть внимательны: не торопиться, не закрываться зонтиком при </w:t>
      </w:r>
      <w:r>
        <w:rPr>
          <w:rFonts w:ascii="Times New Roman" w:eastAsia="Times New Roman" w:hAnsi="Times New Roman" w:cs="&quot;Open Sans&quot;"/>
          <w:sz w:val="28"/>
          <w:szCs w:val="28"/>
        </w:rPr>
        <w:t>переходе улицы.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 xml:space="preserve">11. </w:t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дорогам.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. </w:t>
      </w:r>
      <w:r>
        <w:rPr>
          <w:rFonts w:ascii="Times New Roman" w:eastAsia="Times New Roman" w:hAnsi="Times New Roman" w:cs="&quot;Open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sz w:val="28"/>
          <w:szCs w:val="28"/>
        </w:rPr>
        <w:t>Родители должны стать первыми помощниками воспитателя в таком важном деле, от которого зависит жизнь и здоровье детей. Будьте для них примером в соблюдении Правил!</w:t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</w:p>
    <w:sectPr w:rsidR="00CE7218">
      <w:pgSz w:w="11906" w:h="16838"/>
      <w:pgMar w:top="1134" w:right="1134" w:bottom="851" w:left="1134" w:header="709" w:footer="709" w:gutter="0"/>
      <w:pgBorders w:offsetFrom="page">
        <w:top w:val="thinThickThinMediumGap" w:sz="18" w:space="24" w:color="1010B5"/>
        <w:left w:val="thinThickThinMediumGap" w:sz="18" w:space="24" w:color="1010B5"/>
        <w:bottom w:val="thinThickThinMediumGap" w:sz="18" w:space="24" w:color="1010B5"/>
        <w:right w:val="thinThickThinMediumGap" w:sz="18" w:space="24" w:color="1010B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Open Sans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8"/>
    <w:rsid w:val="00834402"/>
    <w:rsid w:val="00C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2022-08-03T09:56:00Z</dcterms:created>
  <dcterms:modified xsi:type="dcterms:W3CDTF">2022-08-03T09:56:00Z</dcterms:modified>
  <cp:version>0900.0100.01</cp:version>
</cp:coreProperties>
</file>